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F4" w:rsidRDefault="00327658" w:rsidP="00DF7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657225"/>
            <wp:effectExtent l="19050" t="0" r="0" b="0"/>
            <wp:docPr id="2" name="Рисунок 2" descr="logo-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ott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F4" w:rsidRDefault="00DF7CF4" w:rsidP="00DF7C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CF4" w:rsidRDefault="00DF7CF4" w:rsidP="00DF7CF4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ru-RU"/>
        </w:rPr>
      </w:pPr>
    </w:p>
    <w:p w:rsidR="00DF7CF4" w:rsidRPr="00DF7CF4" w:rsidRDefault="00476704" w:rsidP="00DF7CF4">
      <w:pPr>
        <w:spacing w:after="0" w:line="240" w:lineRule="auto"/>
        <w:rPr>
          <w:rFonts w:ascii="Arial" w:eastAsia="Times New Roman" w:hAnsi="Arial" w:cs="Arial"/>
          <w:b/>
          <w:color w:val="99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990000"/>
          <w:sz w:val="24"/>
          <w:szCs w:val="24"/>
          <w:lang w:eastAsia="ru-RU"/>
        </w:rPr>
        <w:t>Тезисы доклада</w:t>
      </w:r>
    </w:p>
    <w:p w:rsidR="00DF7CF4" w:rsidRPr="00DF7CF4" w:rsidRDefault="00DF7CF4" w:rsidP="00DF7C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F7C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F7CF4" w:rsidRDefault="00DF7CF4" w:rsidP="00DF7C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F7CF4" w:rsidRDefault="00476704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НАЗВАНИЕ ДОКЛАДА: </w:t>
      </w:r>
    </w:p>
    <w:p w:rsidR="00476704" w:rsidRPr="00A47137" w:rsidRDefault="00A47137" w:rsidP="00031DA8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71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(на русском языке)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2F07E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GNU</w:t>
      </w:r>
      <w:r w:rsidR="002F07EA" w:rsidRPr="002F07EA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2F07E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Parallel</w:t>
      </w:r>
      <w:r w:rsidR="004B15D0" w:rsidRPr="004B15D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B15D0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 w:rsidR="0093609D">
        <w:rPr>
          <w:rFonts w:ascii="Times New Roman" w:hAnsi="Times New Roman"/>
          <w:b/>
          <w:bCs/>
          <w:color w:val="000000"/>
          <w:sz w:val="24"/>
          <w:szCs w:val="24"/>
        </w:rPr>
        <w:t xml:space="preserve">численном решении ограниченной </w:t>
      </w:r>
      <w:r w:rsidR="004B15D0">
        <w:rPr>
          <w:rFonts w:ascii="Times New Roman" w:hAnsi="Times New Roman"/>
          <w:b/>
          <w:bCs/>
          <w:color w:val="000000"/>
          <w:sz w:val="24"/>
          <w:szCs w:val="24"/>
        </w:rPr>
        <w:t>задач</w:t>
      </w:r>
      <w:r w:rsidR="0093609D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4B15D0" w:rsidRPr="004B15D0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рассеяния</w:t>
      </w:r>
    </w:p>
    <w:p w:rsidR="00A47137" w:rsidRPr="004B15D0" w:rsidRDefault="00A47137" w:rsidP="00031DA8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4B15D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(</w:t>
      </w:r>
      <w:proofErr w:type="gramStart"/>
      <w:r w:rsidRPr="00A47137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  <w:r w:rsidRPr="004B15D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A47137">
        <w:rPr>
          <w:rFonts w:ascii="Times New Roman" w:eastAsia="Times New Roman" w:hAnsi="Times New Roman"/>
          <w:bCs/>
          <w:sz w:val="24"/>
          <w:szCs w:val="24"/>
          <w:lang w:eastAsia="ru-RU"/>
        </w:rPr>
        <w:t>английском</w:t>
      </w:r>
      <w:r w:rsidRPr="004B15D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A47137">
        <w:rPr>
          <w:rFonts w:ascii="Times New Roman" w:eastAsia="Times New Roman" w:hAnsi="Times New Roman"/>
          <w:bCs/>
          <w:sz w:val="24"/>
          <w:szCs w:val="24"/>
          <w:lang w:eastAsia="ru-RU"/>
        </w:rPr>
        <w:t>языке</w:t>
      </w:r>
      <w:r w:rsidR="00C9557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) – </w:t>
      </w:r>
      <w:r w:rsidR="00DD26BF" w:rsidRPr="00DD26BF">
        <w:rPr>
          <w:rFonts w:ascii="Times New Roman" w:hAnsi="Times New Roman"/>
          <w:lang w:val="en"/>
        </w:rPr>
        <w:t xml:space="preserve">GNU / Parallel to the numerical solution of the </w:t>
      </w:r>
      <w:r w:rsidR="00DD26BF" w:rsidRPr="00DD26BF">
        <w:rPr>
          <w:rFonts w:ascii="Times New Roman" w:hAnsi="Times New Roman"/>
          <w:lang w:val="en"/>
        </w:rPr>
        <w:t xml:space="preserve">particular </w:t>
      </w:r>
      <w:r w:rsidR="00DD26BF">
        <w:rPr>
          <w:rFonts w:ascii="Times New Roman" w:hAnsi="Times New Roman"/>
          <w:lang w:val="en"/>
        </w:rPr>
        <w:t xml:space="preserve">scattering </w:t>
      </w:r>
      <w:r w:rsidR="00DD26BF" w:rsidRPr="00DD26BF">
        <w:rPr>
          <w:rFonts w:ascii="Times New Roman" w:hAnsi="Times New Roman"/>
          <w:lang w:val="en"/>
        </w:rPr>
        <w:t>problem</w:t>
      </w:r>
      <w:r w:rsidR="00DD26BF">
        <w:rPr>
          <w:rFonts w:ascii="Times New Roman" w:hAnsi="Times New Roman"/>
          <w:lang w:val="en"/>
        </w:rPr>
        <w:t>.</w:t>
      </w:r>
    </w:p>
    <w:p w:rsidR="00476704" w:rsidRPr="00C95572" w:rsidRDefault="00476704" w:rsidP="00031D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DF7CF4" w:rsidRPr="00476704" w:rsidRDefault="00476704" w:rsidP="00031DA8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АВТОРЫ:</w:t>
      </w:r>
    </w:p>
    <w:p w:rsidR="00A47137" w:rsidRDefault="004B15D0" w:rsidP="004B15D0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7137">
        <w:rPr>
          <w:rFonts w:ascii="Times New Roman" w:eastAsia="Times New Roman" w:hAnsi="Times New Roman"/>
          <w:sz w:val="24"/>
          <w:szCs w:val="24"/>
          <w:lang w:eastAsia="ru-RU"/>
        </w:rPr>
        <w:t xml:space="preserve">(на русском языке)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Ефлов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Э.В.</w:t>
      </w:r>
    </w:p>
    <w:p w:rsidR="00A47137" w:rsidRPr="004B15D0" w:rsidRDefault="00A47137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(на английском языке) </w:t>
      </w:r>
      <w:r w:rsidR="004B15D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15D0">
        <w:rPr>
          <w:rFonts w:ascii="Times New Roman" w:eastAsia="Times New Roman" w:hAnsi="Times New Roman"/>
          <w:sz w:val="24"/>
          <w:szCs w:val="24"/>
          <w:lang w:val="en-US" w:eastAsia="ru-RU"/>
        </w:rPr>
        <w:t>Eflov</w:t>
      </w:r>
      <w:proofErr w:type="spellEnd"/>
      <w:r w:rsidR="004B15D0" w:rsidRPr="004B15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5D0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="004B15D0" w:rsidRPr="004B15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B15D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4B15D0" w:rsidRPr="004B15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7CF4" w:rsidRPr="00DF7CF4" w:rsidRDefault="00DF5F07" w:rsidP="00031D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453.35pt;height:.25pt" o:hrpct="909" o:hrstd="t" o:hrnoshade="t" o:hr="t" fillcolor="#c8c8c8" stroked="f"/>
        </w:pict>
      </w:r>
    </w:p>
    <w:p w:rsidR="00DF7CF4" w:rsidRPr="00A47137" w:rsidRDefault="00476704" w:rsidP="00A47137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</w:t>
      </w:r>
      <w:r w:rsidR="00506A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(полное наименование, без аббре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виатур):</w:t>
      </w:r>
      <w:r w:rsidR="00DF7CF4" w:rsidRPr="00277B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47137" w:rsidRPr="004B15D0" w:rsidRDefault="00A47137" w:rsidP="00573B5A">
      <w:pPr>
        <w:spacing w:after="0" w:line="240" w:lineRule="auto"/>
        <w:ind w:left="34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 русском языке) –</w:t>
      </w:r>
      <w:r w:rsidR="004B15D0" w:rsidRPr="004B15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5D0">
        <w:rPr>
          <w:rFonts w:ascii="Times New Roman" w:eastAsia="Times New Roman" w:hAnsi="Times New Roman"/>
          <w:sz w:val="24"/>
          <w:szCs w:val="24"/>
          <w:lang w:eastAsia="ru-RU"/>
        </w:rPr>
        <w:t>Петрозаводский государственный университет</w:t>
      </w:r>
    </w:p>
    <w:p w:rsidR="00A47137" w:rsidRPr="004B15D0" w:rsidRDefault="00A47137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B15D0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4B15D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английском</w:t>
      </w:r>
      <w:r w:rsidRPr="004B15D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языке</w:t>
      </w:r>
      <w:r w:rsidRPr="004B15D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gramStart"/>
      <w:r w:rsidRPr="004B15D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–  </w:t>
      </w:r>
      <w:r w:rsidR="004B15D0">
        <w:rPr>
          <w:rFonts w:ascii="Times New Roman" w:eastAsia="Times New Roman" w:hAnsi="Times New Roman"/>
          <w:sz w:val="24"/>
          <w:szCs w:val="24"/>
          <w:lang w:val="en-US" w:eastAsia="ru-RU"/>
        </w:rPr>
        <w:t>Petrozavodsk</w:t>
      </w:r>
      <w:proofErr w:type="gramEnd"/>
      <w:r w:rsidR="004B15D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State University</w:t>
      </w:r>
    </w:p>
    <w:p w:rsidR="00476704" w:rsidRPr="004B15D0" w:rsidRDefault="00476704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77B43" w:rsidRPr="007D3312" w:rsidRDefault="00476704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ГОРОД:</w:t>
      </w:r>
    </w:p>
    <w:p w:rsidR="00A47137" w:rsidRDefault="00A47137" w:rsidP="00A4713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(на русском языке) –  </w:t>
      </w:r>
      <w:r w:rsidR="004B15D0">
        <w:rPr>
          <w:rFonts w:ascii="Times New Roman" w:eastAsia="Times New Roman" w:hAnsi="Times New Roman"/>
          <w:sz w:val="24"/>
          <w:szCs w:val="24"/>
          <w:lang w:eastAsia="ru-RU"/>
        </w:rPr>
        <w:t>Петрозаводск</w:t>
      </w:r>
    </w:p>
    <w:p w:rsidR="00476704" w:rsidRPr="004B15D0" w:rsidRDefault="00A47137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(на английском языке) – </w:t>
      </w:r>
      <w:r w:rsidR="004B15D0">
        <w:rPr>
          <w:rFonts w:ascii="Times New Roman" w:eastAsia="Times New Roman" w:hAnsi="Times New Roman"/>
          <w:sz w:val="24"/>
          <w:szCs w:val="24"/>
          <w:lang w:val="en-US" w:eastAsia="ru-RU"/>
        </w:rPr>
        <w:t>Petrozavodsk</w:t>
      </w:r>
    </w:p>
    <w:p w:rsidR="00A47137" w:rsidRDefault="00A47137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704" w:rsidRPr="007D3312" w:rsidRDefault="00476704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ТЕЛЕФОН:</w:t>
      </w:r>
      <w:r w:rsidR="004B15D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+7 (8142) – 71-49-13</w:t>
      </w:r>
    </w:p>
    <w:p w:rsidR="007D3312" w:rsidRPr="007D3312" w:rsidRDefault="007D3312" w:rsidP="007D331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704" w:rsidRPr="007D3312" w:rsidRDefault="00476704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ФАКС:</w:t>
      </w:r>
    </w:p>
    <w:p w:rsidR="007D3312" w:rsidRPr="007D3312" w:rsidRDefault="007D3312" w:rsidP="007D33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312" w:rsidRPr="004B15D0" w:rsidRDefault="00476704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4B15D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-</w:t>
      </w:r>
      <w:r w:rsidR="007D331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4B15D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</w:t>
      </w:r>
      <w:r w:rsidR="004B15D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elmer.eflov@yandex.ru</w:t>
      </w:r>
    </w:p>
    <w:p w:rsidR="007D3312" w:rsidRPr="004B15D0" w:rsidRDefault="007D3312" w:rsidP="007D33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3312" w:rsidRDefault="007D3312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D3312" w:rsidRPr="00090495" w:rsidRDefault="007D3312" w:rsidP="00D21296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(на русском языке) – </w:t>
      </w:r>
      <w:r w:rsidR="00090495">
        <w:rPr>
          <w:rFonts w:ascii="Times New Roman" w:eastAsia="Times New Roman" w:hAnsi="Times New Roman"/>
          <w:sz w:val="24"/>
          <w:szCs w:val="24"/>
          <w:lang w:eastAsia="ru-RU"/>
        </w:rPr>
        <w:t>Изучается ограниченная задача рассеяния. Показано, что</w:t>
      </w:r>
      <w:r w:rsidR="00DA4A62" w:rsidRPr="00DA4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4A62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 использовать </w:t>
      </w:r>
      <w:r w:rsidR="00DA4A62">
        <w:rPr>
          <w:rFonts w:ascii="Times New Roman" w:eastAsia="Times New Roman" w:hAnsi="Times New Roman"/>
          <w:sz w:val="24"/>
          <w:szCs w:val="24"/>
          <w:lang w:val="en-US" w:eastAsia="ru-RU"/>
        </w:rPr>
        <w:t>GNU</w:t>
      </w:r>
      <w:r w:rsidR="00DA4A62" w:rsidRPr="00DA4A6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DA4A62">
        <w:rPr>
          <w:rFonts w:ascii="Times New Roman" w:eastAsia="Times New Roman" w:hAnsi="Times New Roman"/>
          <w:sz w:val="24"/>
          <w:szCs w:val="24"/>
          <w:lang w:val="en-US" w:eastAsia="ru-RU"/>
        </w:rPr>
        <w:t>Parallel</w:t>
      </w:r>
      <w:r w:rsidR="00DA4A62" w:rsidRPr="00DA4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4A62">
        <w:rPr>
          <w:rFonts w:ascii="Times New Roman" w:eastAsia="Times New Roman" w:hAnsi="Times New Roman"/>
          <w:sz w:val="24"/>
          <w:szCs w:val="24"/>
          <w:lang w:eastAsia="ru-RU"/>
        </w:rPr>
        <w:t>в численной имплементации задачи, что приводит к существенному ускорению вычисления отдельных, однородных задач моделирования</w:t>
      </w:r>
      <w:r w:rsidR="00090495">
        <w:rPr>
          <w:rFonts w:ascii="LiberationSerif" w:hAnsi="LiberationSerif"/>
          <w:color w:val="000000"/>
        </w:rPr>
        <w:t>.</w:t>
      </w:r>
    </w:p>
    <w:p w:rsidR="007D3312" w:rsidRPr="004B5977" w:rsidRDefault="007D3312" w:rsidP="00E210D4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73B5A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573B5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английском</w:t>
      </w:r>
      <w:r w:rsidRPr="00573B5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языке</w:t>
      </w:r>
      <w:r w:rsidRPr="00573B5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– </w:t>
      </w:r>
      <w:r w:rsidR="00573B5A" w:rsidRPr="00C95572">
        <w:rPr>
          <w:rStyle w:val="hps"/>
          <w:rFonts w:ascii="Times New Roman" w:hAnsi="Times New Roman"/>
          <w:lang w:val="en-US"/>
        </w:rPr>
        <w:t>We study</w:t>
      </w:r>
      <w:r w:rsidR="00573B5A" w:rsidRPr="00C95572">
        <w:rPr>
          <w:rFonts w:ascii="Times New Roman" w:hAnsi="Times New Roman"/>
          <w:lang w:val="en-US"/>
        </w:rPr>
        <w:t xml:space="preserve"> </w:t>
      </w:r>
      <w:r w:rsidR="00573B5A" w:rsidRPr="00C95572">
        <w:rPr>
          <w:rStyle w:val="hps"/>
          <w:rFonts w:ascii="Times New Roman" w:hAnsi="Times New Roman"/>
          <w:lang w:val="en-US"/>
        </w:rPr>
        <w:t xml:space="preserve">the </w:t>
      </w:r>
      <w:r w:rsidR="00DD26BF" w:rsidRPr="00DD26BF">
        <w:rPr>
          <w:rStyle w:val="hps"/>
          <w:rFonts w:ascii="Times New Roman" w:hAnsi="Times New Roman"/>
          <w:lang w:val="en-US"/>
        </w:rPr>
        <w:t xml:space="preserve">particular </w:t>
      </w:r>
      <w:r w:rsidR="00573B5A" w:rsidRPr="00C95572">
        <w:rPr>
          <w:rStyle w:val="hps"/>
          <w:rFonts w:ascii="Times New Roman" w:hAnsi="Times New Roman"/>
          <w:lang w:val="en-US"/>
        </w:rPr>
        <w:t>scattering problem</w:t>
      </w:r>
      <w:r w:rsidR="00573B5A" w:rsidRPr="00C95572">
        <w:rPr>
          <w:rFonts w:ascii="Times New Roman" w:hAnsi="Times New Roman"/>
          <w:lang w:val="en-US"/>
        </w:rPr>
        <w:t xml:space="preserve">. </w:t>
      </w:r>
      <w:r w:rsidR="004B5977">
        <w:rPr>
          <w:rFonts w:ascii="Times New Roman" w:hAnsi="Times New Roman"/>
          <w:lang w:val="en-US"/>
        </w:rPr>
        <w:t xml:space="preserve">We demonstrate that </w:t>
      </w:r>
      <w:r w:rsidR="00DD26BF">
        <w:rPr>
          <w:rFonts w:ascii="Times New Roman" w:hAnsi="Times New Roman"/>
          <w:lang w:val="en-US"/>
        </w:rPr>
        <w:t>it</w:t>
      </w:r>
      <w:r w:rsidR="004B5977" w:rsidRPr="004B5977">
        <w:rPr>
          <w:rFonts w:ascii="Times New Roman" w:hAnsi="Times New Roman"/>
          <w:lang w:val="en"/>
        </w:rPr>
        <w:t xml:space="preserve"> is possible to use the GNU / Parallel to the numerical implementation of the tasks, which leads to a significant acceleration calculating individual</w:t>
      </w:r>
      <w:r w:rsidR="004B5977">
        <w:rPr>
          <w:rFonts w:ascii="Times New Roman" w:hAnsi="Times New Roman"/>
          <w:lang w:val="en"/>
        </w:rPr>
        <w:t xml:space="preserve"> and</w:t>
      </w:r>
      <w:r w:rsidR="004B5977" w:rsidRPr="004B5977">
        <w:rPr>
          <w:rFonts w:ascii="Times New Roman" w:hAnsi="Times New Roman"/>
          <w:lang w:val="en"/>
        </w:rPr>
        <w:t xml:space="preserve"> homogeneous modeling tasks.</w:t>
      </w:r>
    </w:p>
    <w:p w:rsidR="007D3312" w:rsidRPr="00087725" w:rsidRDefault="007D3312" w:rsidP="007D33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312" w:rsidRDefault="007D3312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D3312" w:rsidRPr="00E210D4" w:rsidRDefault="007D3312" w:rsidP="007D3312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E21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русском</w:t>
      </w:r>
      <w:r w:rsidRPr="00E21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языке</w:t>
      </w:r>
      <w:r w:rsidRPr="00E210D4">
        <w:rPr>
          <w:rFonts w:ascii="Times New Roman" w:eastAsia="Times New Roman" w:hAnsi="Times New Roman"/>
          <w:sz w:val="24"/>
          <w:szCs w:val="24"/>
          <w:lang w:eastAsia="ru-RU"/>
        </w:rPr>
        <w:t xml:space="preserve">) –  </w:t>
      </w:r>
      <w:r w:rsidR="00E210D4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 рассеяния, </w:t>
      </w:r>
      <w:r w:rsidR="004B5977">
        <w:rPr>
          <w:rFonts w:ascii="Times New Roman" w:eastAsia="Times New Roman" w:hAnsi="Times New Roman"/>
          <w:sz w:val="24"/>
          <w:szCs w:val="24"/>
          <w:lang w:val="en-US" w:eastAsia="ru-RU"/>
        </w:rPr>
        <w:t>GNU</w:t>
      </w:r>
      <w:r w:rsidR="004B5977" w:rsidRPr="004B59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4B5977">
        <w:rPr>
          <w:rFonts w:ascii="Times New Roman" w:eastAsia="Times New Roman" w:hAnsi="Times New Roman"/>
          <w:sz w:val="24"/>
          <w:szCs w:val="24"/>
          <w:lang w:val="en-US" w:eastAsia="ru-RU"/>
        </w:rPr>
        <w:t>Parallel</w:t>
      </w:r>
      <w:r w:rsidR="00E210D4">
        <w:rPr>
          <w:rFonts w:ascii="Times New Roman" w:eastAsia="Times New Roman" w:hAnsi="Times New Roman"/>
          <w:sz w:val="24"/>
          <w:szCs w:val="24"/>
          <w:lang w:eastAsia="ru-RU"/>
        </w:rPr>
        <w:t>, метод</w:t>
      </w:r>
      <w:r w:rsidR="004B597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21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5977">
        <w:rPr>
          <w:rFonts w:ascii="Times New Roman" w:eastAsia="Times New Roman" w:hAnsi="Times New Roman"/>
          <w:sz w:val="24"/>
          <w:szCs w:val="24"/>
          <w:lang w:eastAsia="ru-RU"/>
        </w:rPr>
        <w:t>Рунге-Кутта</w:t>
      </w:r>
      <w:r w:rsidR="00E210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3312" w:rsidRPr="00E210D4" w:rsidRDefault="007D3312" w:rsidP="007D3312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210D4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E210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английском</w:t>
      </w:r>
      <w:r w:rsidRPr="00E210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языке</w:t>
      </w:r>
      <w:r w:rsidRPr="00E210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– </w:t>
      </w:r>
      <w:r w:rsidR="00E210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scattering problem, </w:t>
      </w:r>
      <w:r w:rsidR="004B5977">
        <w:rPr>
          <w:rFonts w:ascii="Times New Roman" w:eastAsia="Times New Roman" w:hAnsi="Times New Roman"/>
          <w:sz w:val="24"/>
          <w:szCs w:val="24"/>
          <w:lang w:val="en-US" w:eastAsia="ru-RU"/>
        </w:rPr>
        <w:t>GNU/Parallel</w:t>
      </w:r>
      <w:r w:rsidR="00E210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="00DD26BF" w:rsidRPr="00DD26BF">
        <w:rPr>
          <w:rStyle w:val="shorttext"/>
          <w:rFonts w:ascii="Times New Roman" w:hAnsi="Times New Roman"/>
          <w:lang w:val="en"/>
        </w:rPr>
        <w:t>Runge-Kutta</w:t>
      </w:r>
      <w:proofErr w:type="spellEnd"/>
      <w:r w:rsidR="00E210D4" w:rsidRPr="00C95572">
        <w:rPr>
          <w:rStyle w:val="hps"/>
          <w:rFonts w:ascii="Times New Roman" w:hAnsi="Times New Roman"/>
          <w:lang w:val="en-US"/>
        </w:rPr>
        <w:t>.</w:t>
      </w:r>
    </w:p>
    <w:p w:rsidR="00277B43" w:rsidRPr="00E210D4" w:rsidRDefault="00277B43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77B43" w:rsidRDefault="00476704" w:rsidP="00031DA8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ТЕКСТ ТЕЗИСОВ ДОКЛАДА:</w:t>
      </w:r>
    </w:p>
    <w:p w:rsidR="0093609D" w:rsidRDefault="0093609D" w:rsidP="0093609D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отмечалось ранее </w:t>
      </w:r>
      <w:r w:rsidRPr="0093609D">
        <w:rPr>
          <w:rFonts w:ascii="Times New Roman" w:eastAsia="Times New Roman" w:hAnsi="Times New Roman"/>
          <w:sz w:val="24"/>
          <w:szCs w:val="24"/>
          <w:lang w:eastAsia="ru-RU"/>
        </w:rPr>
        <w:t>[1-3]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ограниченная задача рассеяния представляет интерес</w:t>
      </w:r>
      <w:r w:rsidRPr="009360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9360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нескольких позиций, например, для изучения крупномасштабной структуры вселенной и согласования локальных параметров с наблюдаемой картиной галактик.</w:t>
      </w:r>
    </w:p>
    <w:p w:rsidR="007D3312" w:rsidRPr="0093609D" w:rsidRDefault="00F2510F" w:rsidP="0093609D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работы — установить </w:t>
      </w:r>
      <w:r w:rsidR="0093609D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использовать стандартные интеграторы для решения ограниченной задачи рассеяния. Отметим, что рассматриваемая </w:t>
      </w: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 является </w:t>
      </w:r>
      <w:proofErr w:type="gramStart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существенно стохастической</w:t>
      </w:r>
      <w:proofErr w:type="gramEnd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- малое изменение начальных условий приводит к различным многообразиям конечных состояний определяе</w:t>
      </w:r>
      <w:r w:rsidR="0024492D" w:rsidRPr="0083172E">
        <w:rPr>
          <w:rFonts w:ascii="Times New Roman" w:eastAsia="Times New Roman" w:hAnsi="Times New Roman"/>
          <w:sz w:val="24"/>
          <w:szCs w:val="24"/>
          <w:lang w:eastAsia="ru-RU"/>
        </w:rPr>
        <w:t>мых классами начальных условий</w:t>
      </w:r>
      <w:r w:rsidR="009360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609D" w:rsidRPr="0093609D">
        <w:rPr>
          <w:rFonts w:ascii="Times New Roman" w:eastAsia="Times New Roman" w:hAnsi="Times New Roman"/>
          <w:sz w:val="24"/>
          <w:szCs w:val="24"/>
          <w:lang w:eastAsia="ru-RU"/>
        </w:rPr>
        <w:t>[2].</w:t>
      </w:r>
    </w:p>
    <w:p w:rsidR="00F2510F" w:rsidRPr="0083172E" w:rsidRDefault="002F07EA" w:rsidP="00AE21C1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Как отмечалось там же </w:t>
      </w:r>
      <w:r w:rsidRPr="002F07EA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ibid</w:t>
      </w:r>
      <w:r w:rsidRPr="002F07EA">
        <w:rPr>
          <w:rFonts w:ascii="Times New Roman" w:eastAsia="Times New Roman" w:hAnsi="Times New Roman"/>
          <w:sz w:val="24"/>
          <w:szCs w:val="24"/>
          <w:lang w:eastAsia="ru-RU"/>
        </w:rPr>
        <w:t xml:space="preserve">],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079CD"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оставленная задача предполагает решение фундаментальных проблем небесной механики связанных с задачей N тел. Кроме того, на данный момент процессы диссипации энергии в звездных скоплениях изучены слабо и требуют </w:t>
      </w:r>
      <w:r w:rsidR="00AE21C1" w:rsidRPr="0083172E">
        <w:rPr>
          <w:rFonts w:ascii="Times New Roman" w:eastAsia="Times New Roman" w:hAnsi="Times New Roman"/>
          <w:sz w:val="24"/>
          <w:szCs w:val="24"/>
          <w:lang w:eastAsia="ru-RU"/>
        </w:rPr>
        <w:t>дополнительных исследований.</w:t>
      </w:r>
    </w:p>
    <w:p w:rsidR="004F7797" w:rsidRPr="0083172E" w:rsidRDefault="00A61CC0" w:rsidP="00A61CC0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В общем случае для N тел уравнения динамики образуют систему уравнений второго порядка, допускающую понижение порядка</w:t>
      </w:r>
      <w:r w:rsidR="004F7797" w:rsidRPr="0083172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61CC0" w:rsidRPr="0083172E" w:rsidRDefault="00DF5F07" w:rsidP="00A61CC0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eastAsia="ru-RU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i</m:t>
              </m:r>
            </m:sub>
          </m:sSub>
          <m:r>
            <w:rPr>
              <w:rFonts w:ascii="Cambria Math" w:eastAsia="Times New Roman" w:hAnsi="Times New Roman"/>
              <w:sz w:val="24"/>
              <w:szCs w:val="24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i</m:t>
              </m:r>
              <m:r>
                <w:rPr>
                  <w:rFonts w:ascii="Cambria Math" w:eastAsia="Times New Roman" w:hAnsi="Times New Roman"/>
                  <w:sz w:val="24"/>
                  <w:szCs w:val="24"/>
                  <w:lang w:eastAsia="ru-RU"/>
                </w:rPr>
                <m:t>≠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j</m:t>
              </m:r>
            </m:sub>
            <m:sup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G</m:t>
              </m:r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j</m:t>
                  </m:r>
                </m:sub>
              </m:sSub>
            </m:e>
          </m:nary>
          <m:f>
            <m:f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ji</m:t>
                  </m:r>
                </m:sub>
              </m:sSub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ru-RU"/>
                        </w:rPr>
                        <m:t>ji</m:t>
                      </m:r>
                    </m:sub>
                    <m:sup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sup>
                  </m:sSubSup>
                </m:e>
              </m:d>
            </m:den>
          </m:f>
        </m:oMath>
      </m:oMathPara>
    </w:p>
    <w:p w:rsidR="004F7797" w:rsidRPr="0083172E" w:rsidRDefault="004F7797" w:rsidP="004F77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72E">
        <w:rPr>
          <w:rFonts w:ascii="Times New Roman" w:hAnsi="Times New Roman"/>
          <w:color w:val="000000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ji</m:t>
            </m:r>
          </m:sub>
        </m:sSub>
        <m:r>
          <w:rPr>
            <w:rFonts w:ascii="Cambria Math" w:hAnsi="Times New Roman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</m:sSub>
        <m:r>
          <w:rPr>
            <w:rFonts w:ascii="Times New Roman" w:hAnsi="Times New Roman"/>
            <w:color w:val="000000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j</m:t>
            </m:r>
          </m:sub>
        </m:sSub>
      </m:oMath>
      <w:r w:rsidRPr="0083172E">
        <w:rPr>
          <w:rFonts w:ascii="Times New Roman" w:hAnsi="Times New Roman"/>
          <w:color w:val="000000"/>
          <w:sz w:val="24"/>
          <w:szCs w:val="24"/>
        </w:rPr>
        <w:t xml:space="preserve">, а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</m:sSub>
        <m:r>
          <w:rPr>
            <w:rFonts w:ascii="Cambria Math" w:hAnsi="Times New Roman"/>
            <w:color w:val="000000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</m:sSub>
        <m:r>
          <w:rPr>
            <w:rFonts w:ascii="Times New Roman" w:hAnsi="Times New Roman"/>
            <w:color w:val="000000"/>
            <w:sz w:val="24"/>
            <w:szCs w:val="24"/>
          </w:rPr>
          <m:t>-</m:t>
        </m:r>
        <m:r>
          <w:rPr>
            <w:rFonts w:ascii="Cambria Math" w:hAnsi="Times New Roman"/>
            <w:color w:val="000000"/>
            <w:sz w:val="24"/>
            <w:szCs w:val="24"/>
          </w:rPr>
          <m:t xml:space="preserve"> </m:t>
        </m:r>
      </m:oMath>
      <w:r w:rsidRPr="0083172E">
        <w:rPr>
          <w:rFonts w:ascii="Times New Roman" w:hAnsi="Times New Roman"/>
          <w:color w:val="000000"/>
          <w:sz w:val="24"/>
          <w:szCs w:val="24"/>
        </w:rPr>
        <w:t xml:space="preserve">масса, радиус-вектор </w:t>
      </w:r>
      <w:r w:rsidRPr="0083172E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 w:rsidRPr="0083172E">
        <w:rPr>
          <w:rFonts w:ascii="Times New Roman" w:hAnsi="Times New Roman"/>
          <w:color w:val="000000"/>
          <w:sz w:val="24"/>
          <w:szCs w:val="24"/>
        </w:rPr>
        <w:t xml:space="preserve">-го тела </w:t>
      </w:r>
      <w:proofErr w:type="gramStart"/>
      <w:r w:rsidRPr="0083172E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m:oMath>
        <m:r>
          <w:rPr>
            <w:rFonts w:ascii="Cambria Math" w:hAnsi="Cambria Math"/>
            <w:color w:val="000000"/>
            <w:sz w:val="24"/>
            <w:szCs w:val="24"/>
          </w:rPr>
          <m:t>i</m:t>
        </m:r>
        <m:r>
          <w:rPr>
            <w:rFonts w:ascii="Cambria Math" w:hAnsi="Times New Roman"/>
            <w:color w:val="000000"/>
            <w:sz w:val="24"/>
            <w:szCs w:val="24"/>
          </w:rPr>
          <m:t>,</m:t>
        </m:r>
        <m:r>
          <w:rPr>
            <w:rFonts w:ascii="Cambria Math" w:hAnsi="Cambria Math"/>
            <w:color w:val="000000"/>
            <w:sz w:val="24"/>
            <w:szCs w:val="24"/>
          </w:rPr>
          <m:t>j</m:t>
        </m:r>
      </m:oMath>
      <w:r w:rsidRPr="0083172E">
        <w:rPr>
          <w:rFonts w:ascii="Times New Roman" w:hAnsi="Times New Roman"/>
          <w:color w:val="000000"/>
          <w:sz w:val="24"/>
          <w:szCs w:val="24"/>
        </w:rPr>
        <w:t xml:space="preserve">= 1 </w:t>
      </w:r>
      <w:r w:rsidRPr="0083172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83172E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83172E">
        <w:rPr>
          <w:rFonts w:ascii="Times New Roman" w:hAnsi="Times New Roman"/>
          <w:i/>
          <w:iCs/>
          <w:color w:val="000000"/>
          <w:sz w:val="24"/>
          <w:szCs w:val="24"/>
        </w:rPr>
        <w:t>, . . . , N</w:t>
      </w:r>
      <w:r w:rsidRPr="0083172E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83172E">
        <w:rPr>
          <w:rFonts w:ascii="Times New Roman" w:hAnsi="Times New Roman"/>
          <w:i/>
          <w:iCs/>
          <w:color w:val="000000"/>
          <w:sz w:val="24"/>
          <w:szCs w:val="24"/>
        </w:rPr>
        <w:t xml:space="preserve">G </w:t>
      </w:r>
      <w:r w:rsidRPr="0083172E">
        <w:rPr>
          <w:rFonts w:ascii="Times New Roman" w:hAnsi="Times New Roman"/>
          <w:color w:val="000000"/>
          <w:sz w:val="24"/>
          <w:szCs w:val="24"/>
        </w:rPr>
        <w:t>— гравитационная постоянная. Массы тел, а также положения и скорости считаются заданными в начальный момент времени.</w:t>
      </w:r>
      <w:r w:rsidR="005D33D9" w:rsidRPr="0083172E">
        <w:rPr>
          <w:rFonts w:ascii="Times New Roman" w:hAnsi="Times New Roman"/>
          <w:color w:val="000000"/>
          <w:sz w:val="24"/>
          <w:szCs w:val="24"/>
        </w:rPr>
        <w:t xml:space="preserve"> В стандартной постановке задачи </w:t>
      </w:r>
      <w:r w:rsidR="005D33D9" w:rsidRPr="0083172E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="005D33D9" w:rsidRPr="0083172E">
        <w:rPr>
          <w:rFonts w:ascii="Times New Roman" w:hAnsi="Times New Roman"/>
          <w:color w:val="000000"/>
          <w:sz w:val="24"/>
          <w:szCs w:val="24"/>
        </w:rPr>
        <w:t>-тел н</w:t>
      </w:r>
      <w:r w:rsidRPr="0083172E">
        <w:rPr>
          <w:rFonts w:ascii="Times New Roman" w:hAnsi="Times New Roman"/>
          <w:color w:val="000000"/>
          <w:sz w:val="24"/>
          <w:szCs w:val="24"/>
        </w:rPr>
        <w:t>еобходимо найти положения и скорости всех частиц в произвольный момент времени.</w:t>
      </w:r>
      <w:r w:rsidR="001E107F" w:rsidRPr="0083172E">
        <w:rPr>
          <w:rFonts w:ascii="Times New Roman" w:hAnsi="Times New Roman"/>
          <w:color w:val="000000"/>
          <w:sz w:val="24"/>
          <w:szCs w:val="24"/>
        </w:rPr>
        <w:t xml:space="preserve"> Общий обзор состояния проблемы на 2011 год приведен, например, в монографии Орлова В.В. [</w:t>
      </w:r>
      <w:r w:rsidR="002F07EA">
        <w:rPr>
          <w:rFonts w:ascii="Times New Roman" w:hAnsi="Times New Roman"/>
          <w:color w:val="000000"/>
          <w:sz w:val="24"/>
          <w:szCs w:val="24"/>
        </w:rPr>
        <w:t>1</w:t>
      </w:r>
      <w:r w:rsidR="001E107F" w:rsidRPr="0083172E">
        <w:rPr>
          <w:rFonts w:ascii="Times New Roman" w:hAnsi="Times New Roman"/>
          <w:color w:val="000000"/>
          <w:sz w:val="24"/>
          <w:szCs w:val="24"/>
        </w:rPr>
        <w:t>]</w:t>
      </w:r>
    </w:p>
    <w:p w:rsidR="003E6858" w:rsidRDefault="007D1C25" w:rsidP="002F07EA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единичного численного эксперимента используется свободное программное обеспечение из пакета для расчетов общих задач звездной динамики </w:t>
      </w:r>
      <w:proofErr w:type="spellStart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Starlab</w:t>
      </w:r>
      <w:proofErr w:type="spellEnd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2119" w:rsidRPr="0083172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82119" w:rsidRPr="0083172E">
        <w:rPr>
          <w:rFonts w:ascii="Times New Roman" w:eastAsia="Times New Roman" w:hAnsi="Times New Roman"/>
          <w:sz w:val="24"/>
          <w:szCs w:val="24"/>
          <w:lang w:eastAsia="ru-RU"/>
        </w:rPr>
        <w:t>стндартная</w:t>
      </w:r>
      <w:proofErr w:type="spellEnd"/>
      <w:r w:rsidR="00B82119"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лицензия </w:t>
      </w:r>
      <w:r w:rsidR="00B82119" w:rsidRPr="0083172E">
        <w:rPr>
          <w:rFonts w:ascii="Times New Roman" w:eastAsia="Times New Roman" w:hAnsi="Times New Roman"/>
          <w:sz w:val="24"/>
          <w:szCs w:val="24"/>
          <w:lang w:val="en-US" w:eastAsia="ru-RU"/>
        </w:rPr>
        <w:t>GNU</w:t>
      </w:r>
      <w:r w:rsidR="00B82119" w:rsidRPr="0083172E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82119" w:rsidRPr="0083172E">
        <w:rPr>
          <w:rFonts w:ascii="Times New Roman" w:eastAsia="Times New Roman" w:hAnsi="Times New Roman"/>
          <w:sz w:val="24"/>
          <w:szCs w:val="24"/>
          <w:lang w:val="en-US" w:eastAsia="ru-RU"/>
        </w:rPr>
        <w:t>GPL</w:t>
      </w:r>
      <w:r w:rsidR="00B82119" w:rsidRPr="0083172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. Утилиты из состава </w:t>
      </w:r>
      <w:proofErr w:type="spellStart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Starlab</w:t>
      </w:r>
      <w:proofErr w:type="spellEnd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разбивают задачу N тел на несколько шагов: генерация начальных условий, численное интегрирование, возможные изменения системы координат, обработка результатов. Каждый этап представлен несколькими утилитами, причем, например, для численного интегрирования представлено несколько утилит осуществляющих те или иные методы численного </w:t>
      </w:r>
      <w:proofErr w:type="gramStart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интегрирования</w:t>
      </w:r>
      <w:proofErr w:type="gramEnd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и для общей задачи N тел так и для аппроксимирующих их методов задач звездной динамики. Каждая утилита обрабатывает текстовые потоки определенного формата передающиеся через вычислительный </w:t>
      </w:r>
      <w:proofErr w:type="gramStart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конвейер</w:t>
      </w:r>
      <w:proofErr w:type="gramEnd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реализованный по стандарту POSIX (</w:t>
      </w:r>
      <w:proofErr w:type="spellStart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pipeline</w:t>
      </w:r>
      <w:proofErr w:type="spellEnd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2F07EA" w:rsidRPr="002F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Из набора пакетов, которые входят в STARLAB использовался интегратор </w:t>
      </w:r>
      <w:proofErr w:type="spellStart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Kira</w:t>
      </w:r>
      <w:proofErr w:type="spellEnd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, низкоуровневый интегратор по схеме Эрмита, стабильный интегратор </w:t>
      </w:r>
      <w:proofErr w:type="spellStart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leapfrog</w:t>
      </w:r>
      <w:proofErr w:type="spellEnd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3D15" w:rsidRPr="00CF3D15" w:rsidRDefault="002F07EA" w:rsidP="00CF3D15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7EA">
        <w:rPr>
          <w:rFonts w:ascii="Times New Roman" w:eastAsia="Times New Roman" w:hAnsi="Times New Roman"/>
          <w:sz w:val="24"/>
          <w:szCs w:val="24"/>
          <w:lang w:eastAsia="ru-RU"/>
        </w:rPr>
        <w:t>Численные методы решения данного класса задач, которые в основном используют разложения в ряды по функциям Бесселя, также далеки от окончательного решения, например, нет оценки их сходимости для некоторых  классах начальных условий, не разработаны методы регуляризации для тесных сближений и т.п. Отметим, что некоторые перспективные численные  методы, для которых построены математические модели, например, метод L-матриц, смысл которого состоит в представлении переменных задачи в категории октав [4,5], до сих пор полноценно  представлены только в небольшом числе алгоритмов.</w:t>
      </w:r>
    </w:p>
    <w:p w:rsidR="00E60295" w:rsidRDefault="00CF3D15" w:rsidP="00E60295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D15">
        <w:rPr>
          <w:rFonts w:ascii="Times New Roman" w:eastAsia="Times New Roman" w:hAnsi="Times New Roman"/>
          <w:sz w:val="24"/>
          <w:szCs w:val="24"/>
          <w:lang w:eastAsia="ru-RU"/>
        </w:rPr>
        <w:t>Для эффективного проведения эксперимента необходимо модифицировать задачу численного интегрирования таким образом, что ее выполнение на современных процессорах или вычислительных кластерах происходи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</w:t>
      </w:r>
      <w:r w:rsidRPr="00CF3D15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параллельно: то есть, эксперимент, в целом, разбива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лся бы</w:t>
      </w:r>
      <w:r w:rsidRPr="00CF3D1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сегменты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F3D15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вычисление которых можно проводить одновременно на разных вычислительных единицах.</w:t>
      </w:r>
    </w:p>
    <w:p w:rsidR="00E60295" w:rsidRPr="00E60295" w:rsidRDefault="006944B2" w:rsidP="00E60295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</w:t>
      </w:r>
      <w:proofErr w:type="spellStart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параллелизации</w:t>
      </w:r>
      <w:proofErr w:type="spellEnd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вычислений в изначальном дизайне</w:t>
      </w:r>
      <w:r w:rsidR="00E6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программного обеспечения </w:t>
      </w:r>
      <w:proofErr w:type="spellStart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Starlab</w:t>
      </w:r>
      <w:proofErr w:type="spellEnd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 — существенный его</w:t>
      </w:r>
      <w:r w:rsidR="00E6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недостаток. Однако</w:t>
      </w:r>
      <w:proofErr w:type="gramStart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как пакет является свободным программным</w:t>
      </w:r>
      <w:r w:rsidR="00E6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обеспечением, лицензия которого допускает изменение исходного </w:t>
      </w:r>
      <w:r w:rsidR="00E6029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ода с</w:t>
      </w:r>
      <w:r w:rsidR="00E6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последующей перекомпиляцией, возможны тривиальные модификации исходного кода пакета для достижения параллельности вычислений.</w:t>
      </w:r>
    </w:p>
    <w:p w:rsidR="00490DD3" w:rsidRDefault="006944B2" w:rsidP="00490DD3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Используемые в пакете методы численного интегрирования, фактически,</w:t>
      </w:r>
      <w:r w:rsidR="00E6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вариации многостадийных методов Рунге-Кутта. </w:t>
      </w:r>
      <w:proofErr w:type="gramStart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Интегрирование трехмерной задачи решения дифференциальных уравнений в</w:t>
      </w:r>
      <w:r w:rsidR="00E6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параллельных методах Рунге-Кутта (см., например, </w:t>
      </w:r>
      <w:r w:rsidR="00E60295" w:rsidRPr="00490DD3">
        <w:rPr>
          <w:rFonts w:ascii="Times New Roman" w:eastAsia="Times New Roman" w:hAnsi="Times New Roman"/>
          <w:sz w:val="24"/>
          <w:szCs w:val="24"/>
          <w:lang w:eastAsia="ru-RU"/>
        </w:rPr>
        <w:t>[6,7]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параллельное вычисление коэффициентов</w:t>
      </w:r>
      <w:r w:rsidR="00E6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аппроксимации и параллельное вычисление для каждой координаты. </w:t>
      </w:r>
      <w:proofErr w:type="gramEnd"/>
    </w:p>
    <w:p w:rsidR="00490DD3" w:rsidRPr="00490DD3" w:rsidRDefault="006944B2" w:rsidP="00490DD3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Таким</w:t>
      </w:r>
      <w:r w:rsidR="00E6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образом, эффективность </w:t>
      </w:r>
      <w:proofErr w:type="spellStart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параллелизации</w:t>
      </w:r>
      <w:proofErr w:type="spellEnd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зависит от стадийности метода и</w:t>
      </w:r>
      <w:r w:rsidR="00490DD3" w:rsidRP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ограничена им. </w:t>
      </w:r>
      <w:proofErr w:type="spellStart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Параллелизация</w:t>
      </w:r>
      <w:proofErr w:type="spellEnd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несколько более эффективна в случае</w:t>
      </w:r>
      <w:r w:rsidR="00490DD3" w:rsidRP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наличия регуляризации из-за замещения трехмерных уравнений</w:t>
      </w:r>
      <w:r w:rsidR="00490DD3" w:rsidRP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четырехмерными</w:t>
      </w:r>
      <w:proofErr w:type="gramEnd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. Однако, в общем случае, эффективность методов</w:t>
      </w:r>
      <w:r w:rsidR="00490DD3" w:rsidRP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Рунге-Кутты ограничена сверху стадийностью, при этом, если число</w:t>
      </w:r>
      <w:r w:rsidR="00490DD3" w:rsidRP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аппаратных единиц на которых проводится </w:t>
      </w:r>
      <w:proofErr w:type="gramStart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эксперимент</w:t>
      </w:r>
      <w:proofErr w:type="gramEnd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превосходит</w:t>
      </w:r>
      <w:r w:rsidR="00490DD3" w:rsidRP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стадийность метода вычисления, в целом, становятся неэффективными.</w:t>
      </w:r>
    </w:p>
    <w:p w:rsidR="00490DD3" w:rsidRDefault="00490DD3" w:rsidP="00490DD3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944B2" w:rsidRPr="006944B2">
        <w:rPr>
          <w:rFonts w:ascii="Times New Roman" w:eastAsia="Times New Roman" w:hAnsi="Times New Roman"/>
          <w:sz w:val="24"/>
          <w:szCs w:val="24"/>
          <w:lang w:eastAsia="ru-RU"/>
        </w:rPr>
        <w:t>остановка эксперимента допускает естественное параллельное</w:t>
      </w:r>
      <w:r w:rsidRP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44B2" w:rsidRPr="006944B2">
        <w:rPr>
          <w:rFonts w:ascii="Times New Roman" w:eastAsia="Times New Roman" w:hAnsi="Times New Roman"/>
          <w:sz w:val="24"/>
          <w:szCs w:val="24"/>
          <w:lang w:eastAsia="ru-RU"/>
        </w:rPr>
        <w:t>выполнение индивидуальных процессов моделирования. Каждый процесс</w:t>
      </w:r>
      <w:r w:rsidRP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44B2" w:rsidRPr="006944B2">
        <w:rPr>
          <w:rFonts w:ascii="Times New Roman" w:eastAsia="Times New Roman" w:hAnsi="Times New Roman"/>
          <w:sz w:val="24"/>
          <w:szCs w:val="24"/>
          <w:lang w:eastAsia="ru-RU"/>
        </w:rPr>
        <w:t>моделирование зависит от своих начальных условий, соответствующих</w:t>
      </w:r>
      <w:r w:rsidRP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44B2" w:rsidRPr="006944B2">
        <w:rPr>
          <w:rFonts w:ascii="Times New Roman" w:eastAsia="Times New Roman" w:hAnsi="Times New Roman"/>
          <w:sz w:val="24"/>
          <w:szCs w:val="24"/>
          <w:lang w:eastAsia="ru-RU"/>
        </w:rPr>
        <w:t>дискретному шагу в определенном диапазоне. Это позволяет использовать</w:t>
      </w:r>
      <w:r w:rsidRP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44B2" w:rsidRPr="006944B2">
        <w:rPr>
          <w:rFonts w:ascii="Times New Roman" w:eastAsia="Times New Roman" w:hAnsi="Times New Roman"/>
          <w:sz w:val="24"/>
          <w:szCs w:val="24"/>
          <w:lang w:eastAsia="ru-RU"/>
        </w:rPr>
        <w:t>различные значения дискретного многообразия начальных условий в</w:t>
      </w:r>
      <w:r w:rsidRP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44B2" w:rsidRPr="006944B2">
        <w:rPr>
          <w:rFonts w:ascii="Times New Roman" w:eastAsia="Times New Roman" w:hAnsi="Times New Roman"/>
          <w:sz w:val="24"/>
          <w:szCs w:val="24"/>
          <w:lang w:eastAsia="ru-RU"/>
        </w:rPr>
        <w:t>одновременно проводимых на различных аппаратных единицах процессах</w:t>
      </w:r>
      <w:r w:rsidRP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44B2" w:rsidRPr="006944B2">
        <w:rPr>
          <w:rFonts w:ascii="Times New Roman" w:eastAsia="Times New Roman" w:hAnsi="Times New Roman"/>
          <w:sz w:val="24"/>
          <w:szCs w:val="24"/>
          <w:lang w:eastAsia="ru-RU"/>
        </w:rPr>
        <w:t>моделирования.</w:t>
      </w:r>
    </w:p>
    <w:p w:rsidR="00490DD3" w:rsidRPr="00490DD3" w:rsidRDefault="006944B2" w:rsidP="00490DD3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Для данной проблемы существует свободное программное обеспечение,</w:t>
      </w:r>
      <w:r w:rsid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распределяющее процесс выполнения и нагрузку по аппаратным единицам, а</w:t>
      </w:r>
      <w:r w:rsid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так же решающее задачу параллельного сведения потока данных от</w:t>
      </w:r>
      <w:r w:rsid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индивидуальных процессов.</w:t>
      </w:r>
      <w:r w:rsid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GNU </w:t>
      </w:r>
      <w:proofErr w:type="spellStart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Parallel</w:t>
      </w:r>
      <w:proofErr w:type="spellEnd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 (см,</w:t>
      </w:r>
      <w:r w:rsid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0DD3" w:rsidRPr="00490DD3">
        <w:rPr>
          <w:rFonts w:ascii="Times New Roman" w:eastAsia="Times New Roman" w:hAnsi="Times New Roman"/>
          <w:sz w:val="24"/>
          <w:szCs w:val="24"/>
          <w:lang w:eastAsia="ru-RU"/>
        </w:rPr>
        <w:t>[8.9]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написана</w:t>
      </w:r>
      <w:proofErr w:type="gramEnd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490DD3" w:rsidRP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интерпретируемом языке программирования </w:t>
      </w:r>
      <w:proofErr w:type="spellStart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perl</w:t>
      </w:r>
      <w:proofErr w:type="spellEnd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. По умолчанию, утилит</w:t>
      </w:r>
      <w:r w:rsid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принимает аргументом программу, которую планируется выполнять</w:t>
      </w:r>
      <w:r w:rsid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параллельно и считывает со стандартного входа набор аргументов,</w:t>
      </w:r>
      <w:r w:rsid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передаваемых команде. После этого </w:t>
      </w:r>
      <w:proofErr w:type="spellStart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gnu</w:t>
      </w:r>
      <w:proofErr w:type="spellEnd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parallel</w:t>
      </w:r>
      <w:proofErr w:type="spellEnd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запускает на N</w:t>
      </w:r>
      <w:r w:rsid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аппаратных единицах N копий необходимых программ и по мере их</w:t>
      </w:r>
      <w:r w:rsid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завершения продолжает вызывать их, пока в списке со стандартного входа</w:t>
      </w:r>
      <w:r w:rsid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не прекратятся подаваться аргументы команд.</w:t>
      </w:r>
    </w:p>
    <w:p w:rsidR="00490DD3" w:rsidRDefault="006944B2" w:rsidP="00490DD3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для организации эксперимента предполагается </w:t>
      </w:r>
      <w:proofErr w:type="gramStart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в начале</w:t>
      </w:r>
      <w:proofErr w:type="gramEnd"/>
      <w:r w:rsid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генерировать необходимое количество файлов с начальными условиями для</w:t>
      </w:r>
      <w:r w:rsid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задачи Коши, так же объединить остальные этапы в единый сценарий для</w:t>
      </w:r>
      <w:r w:rsid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командной оболочки, и, для сведения результатов, выводить каждый в</w:t>
      </w:r>
      <w:r w:rsid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файл. В таком случае, организация индивидуального</w:t>
      </w:r>
      <w:r w:rsid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эксперимента будет представлена командой</w:t>
      </w:r>
    </w:p>
    <w:p w:rsidR="006944B2" w:rsidRPr="006944B2" w:rsidRDefault="006944B2" w:rsidP="00694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944B2">
        <w:rPr>
          <w:rFonts w:ascii="Times New Roman" w:eastAsia="Times New Roman" w:hAnsi="Times New Roman"/>
          <w:sz w:val="24"/>
          <w:szCs w:val="24"/>
          <w:lang w:val="en-US" w:eastAsia="ru-RU"/>
        </w:rPr>
        <w:t>\newline</w:t>
      </w:r>
    </w:p>
    <w:p w:rsidR="006944B2" w:rsidRPr="006944B2" w:rsidRDefault="00490DD3" w:rsidP="00694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{</w:t>
      </w:r>
      <w:proofErr w:type="gramStart"/>
      <w:r w:rsidR="006944B2" w:rsidRPr="006944B2">
        <w:rPr>
          <w:rFonts w:ascii="Times New Roman" w:eastAsia="Times New Roman" w:hAnsi="Times New Roman"/>
          <w:sz w:val="24"/>
          <w:szCs w:val="24"/>
          <w:lang w:val="en-US" w:eastAsia="ru-RU"/>
        </w:rPr>
        <w:t>parallels</w:t>
      </w:r>
      <w:proofErr w:type="gramEnd"/>
      <w:r w:rsidR="006944B2" w:rsidRPr="006944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6944B2" w:rsidRPr="006944B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scenario</w:t>
      </w:r>
      <w:r w:rsidR="006944B2" w:rsidRPr="006944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&lt;</w:t>
      </w:r>
      <w:r w:rsidR="006944B2" w:rsidRPr="006944B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list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}</w:t>
      </w:r>
    </w:p>
    <w:p w:rsidR="006944B2" w:rsidRPr="006944B2" w:rsidRDefault="006944B2" w:rsidP="00694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newline</w:t>
      </w:r>
      <w:proofErr w:type="spellEnd"/>
    </w:p>
    <w:p w:rsidR="00490DD3" w:rsidRPr="00490DD3" w:rsidRDefault="006944B2" w:rsidP="00490D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proofErr w:type="spellStart"/>
      <w:r w:rsidRPr="006944B2">
        <w:rPr>
          <w:rFonts w:ascii="Times New Roman" w:eastAsia="Times New Roman" w:hAnsi="Times New Roman"/>
          <w:i/>
          <w:sz w:val="24"/>
          <w:szCs w:val="24"/>
          <w:lang w:eastAsia="ru-RU"/>
        </w:rPr>
        <w:t>scenario</w:t>
      </w:r>
      <w:proofErr w:type="spellEnd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 --- пакетный </w:t>
      </w:r>
      <w:proofErr w:type="gramStart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сценарий</w:t>
      </w:r>
      <w:proofErr w:type="gramEnd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проводящий единичный</w:t>
      </w:r>
      <w:r w:rsidR="00490DD3" w:rsidRP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эксперимент по схеме, приведенной ранее, а </w:t>
      </w:r>
      <w:proofErr w:type="spellStart"/>
      <w:r w:rsidRPr="006944B2">
        <w:rPr>
          <w:rFonts w:ascii="Times New Roman" w:eastAsia="Times New Roman" w:hAnsi="Times New Roman"/>
          <w:i/>
          <w:sz w:val="24"/>
          <w:szCs w:val="24"/>
          <w:lang w:eastAsia="ru-RU"/>
        </w:rPr>
        <w:t>list</w:t>
      </w:r>
      <w:proofErr w:type="spellEnd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 --- список файлов</w:t>
      </w:r>
      <w:r w:rsidR="00490DD3" w:rsidRP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начальных условий, генерируемых тривиальной программой.</w:t>
      </w:r>
    </w:p>
    <w:p w:rsidR="006944B2" w:rsidRDefault="006944B2" w:rsidP="00490DD3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Следует заметить, что в данной постановке параллельная задача </w:t>
      </w:r>
      <w:proofErr w:type="gramStart"/>
      <w:r w:rsid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оказывается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строго</w:t>
      </w:r>
      <w:r w:rsidR="00490DD3" w:rsidRP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>линейна</w:t>
      </w:r>
      <w:proofErr w:type="gramEnd"/>
      <w:r w:rsidRPr="006944B2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относительно количества вычислительных аппаратных единиц.</w:t>
      </w:r>
    </w:p>
    <w:p w:rsidR="00490DD3" w:rsidRPr="006944B2" w:rsidRDefault="00490DD3" w:rsidP="00490DD3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результат работы состоит в имплементации вычислений в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GNU</w:t>
      </w:r>
      <w:r w:rsidRPr="00490DD3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Parallel</w:t>
      </w:r>
      <w:r w:rsidRPr="00490D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в демонстрации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масщтабируемости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эксперимента в методе Монте-Карло.</w:t>
      </w:r>
    </w:p>
    <w:p w:rsidR="0083172E" w:rsidRPr="0083172E" w:rsidRDefault="0083172E" w:rsidP="008317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172E" w:rsidRPr="00CF3D15" w:rsidRDefault="0083172E" w:rsidP="00831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Список</w:t>
      </w:r>
      <w:r w:rsidRPr="00CF3D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литературы</w:t>
      </w:r>
      <w:r w:rsidRPr="00CF3D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107F" w:rsidRDefault="0093609D" w:rsidP="007A7C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E107F"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. Орлов В.В. Задача </w:t>
      </w:r>
      <w:r w:rsidR="001E107F" w:rsidRPr="0083172E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="001E107F"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тел в звездной динамике / А.В. Рубинов В.В. Орлов. ВВМ: СПб,</w:t>
      </w:r>
      <w:r w:rsidR="007A7C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107F" w:rsidRPr="0083172E">
        <w:rPr>
          <w:rFonts w:ascii="Times New Roman" w:eastAsia="Times New Roman" w:hAnsi="Times New Roman"/>
          <w:sz w:val="24"/>
          <w:szCs w:val="24"/>
          <w:lang w:eastAsia="ru-RU"/>
        </w:rPr>
        <w:t>2008.</w:t>
      </w:r>
      <w:r w:rsidR="00143D6C">
        <w:rPr>
          <w:rFonts w:ascii="Times New Roman" w:eastAsia="Times New Roman" w:hAnsi="Times New Roman"/>
          <w:sz w:val="24"/>
          <w:szCs w:val="24"/>
          <w:lang w:eastAsia="ru-RU"/>
        </w:rPr>
        <w:t xml:space="preserve"> 175с.</w:t>
      </w:r>
    </w:p>
    <w:p w:rsidR="0093609D" w:rsidRPr="00087725" w:rsidRDefault="0093609D" w:rsidP="00087725">
      <w:pPr>
        <w:pStyle w:val="a4"/>
        <w:spacing w:before="0" w:beforeAutospacing="0" w:after="0" w:afterAutospacing="0"/>
        <w:ind w:firstLine="708"/>
        <w:jc w:val="both"/>
      </w:pPr>
      <w:r>
        <w:t xml:space="preserve">2. </w:t>
      </w:r>
      <w:proofErr w:type="spellStart"/>
      <w:r w:rsidR="00087725" w:rsidRPr="00087725">
        <w:t>Ефлов</w:t>
      </w:r>
      <w:proofErr w:type="spellEnd"/>
      <w:r w:rsidR="00087725" w:rsidRPr="00087725">
        <w:t xml:space="preserve"> Э. В. Оценки параметров моделей модифицированной </w:t>
      </w:r>
      <w:proofErr w:type="spellStart"/>
      <w:r w:rsidR="00087725" w:rsidRPr="00087725">
        <w:t>ньютоновой</w:t>
      </w:r>
      <w:proofErr w:type="spellEnd"/>
      <w:r w:rsidR="00087725" w:rsidRPr="00087725">
        <w:t xml:space="preserve"> динамики//Актуальные проблемы современной науки: Труды 3-го Международного форума (8-ой Международной конференции молодых ученых и студентов). Естественные науки. Самара: Из</w:t>
      </w:r>
      <w:r w:rsidR="00087725">
        <w:t xml:space="preserve">д-во </w:t>
      </w:r>
      <w:proofErr w:type="spellStart"/>
      <w:r w:rsidR="00087725">
        <w:t>СамГТУ</w:t>
      </w:r>
      <w:proofErr w:type="spellEnd"/>
      <w:r w:rsidR="00087725">
        <w:t>, 2007г. - С.28-33.</w:t>
      </w:r>
    </w:p>
    <w:p w:rsidR="00087725" w:rsidRPr="00087725" w:rsidRDefault="002F07EA" w:rsidP="00087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72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087725" w:rsidRPr="000877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87725">
        <w:rPr>
          <w:rFonts w:ascii="Times New Roman" w:eastAsia="Times New Roman" w:hAnsi="Times New Roman"/>
          <w:sz w:val="24"/>
          <w:szCs w:val="24"/>
          <w:lang w:eastAsia="ru-RU"/>
        </w:rPr>
        <w:t>Ефлов</w:t>
      </w:r>
      <w:proofErr w:type="spellEnd"/>
      <w:r w:rsidR="000877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7725" w:rsidRPr="00087725">
        <w:rPr>
          <w:rFonts w:ascii="Times New Roman" w:eastAsia="Times New Roman" w:hAnsi="Times New Roman"/>
          <w:sz w:val="24"/>
          <w:szCs w:val="24"/>
          <w:lang w:eastAsia="ru-RU"/>
        </w:rPr>
        <w:t xml:space="preserve">Э. В. Инварианты в гравитационной задаче рассеяния.// Научно-образовательная </w:t>
      </w:r>
      <w:proofErr w:type="spellStart"/>
      <w:r w:rsidR="00087725" w:rsidRPr="00087725">
        <w:rPr>
          <w:rFonts w:ascii="Times New Roman" w:eastAsia="Times New Roman" w:hAnsi="Times New Roman"/>
          <w:sz w:val="24"/>
          <w:szCs w:val="24"/>
          <w:lang w:eastAsia="ru-RU"/>
        </w:rPr>
        <w:t>иформационная</w:t>
      </w:r>
      <w:proofErr w:type="spellEnd"/>
      <w:r w:rsidR="00087725" w:rsidRPr="00087725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среда XXI века. Материалы </w:t>
      </w:r>
      <w:proofErr w:type="spellStart"/>
      <w:r w:rsidR="00087725" w:rsidRPr="00087725">
        <w:rPr>
          <w:rFonts w:ascii="Times New Roman" w:eastAsia="Times New Roman" w:hAnsi="Times New Roman"/>
          <w:sz w:val="24"/>
          <w:szCs w:val="24"/>
          <w:lang w:eastAsia="ru-RU"/>
        </w:rPr>
        <w:t>коференции</w:t>
      </w:r>
      <w:proofErr w:type="spellEnd"/>
      <w:r w:rsidR="00087725" w:rsidRPr="00087725">
        <w:rPr>
          <w:rFonts w:ascii="Times New Roman" w:eastAsia="Times New Roman" w:hAnsi="Times New Roman"/>
          <w:sz w:val="24"/>
          <w:szCs w:val="24"/>
          <w:lang w:eastAsia="ru-RU"/>
        </w:rPr>
        <w:t>. Петрозаводск 23-25 сентября, 2015. --- С.85-86.</w:t>
      </w:r>
    </w:p>
    <w:p w:rsidR="002F07EA" w:rsidRPr="00087725" w:rsidRDefault="002F07EA" w:rsidP="00167E6C">
      <w:pPr>
        <w:pStyle w:val="a4"/>
        <w:spacing w:before="0" w:beforeAutospacing="0" w:after="0" w:afterAutospacing="0"/>
        <w:ind w:firstLine="708"/>
      </w:pPr>
      <w:r w:rsidRPr="00087725">
        <w:t xml:space="preserve">4. </w:t>
      </w:r>
      <w:proofErr w:type="spellStart"/>
      <w:r w:rsidR="00087725" w:rsidRPr="00087725">
        <w:t>Полещиков</w:t>
      </w:r>
      <w:proofErr w:type="spellEnd"/>
      <w:r w:rsidR="00087725" w:rsidRPr="00087725">
        <w:t xml:space="preserve"> С.М. Теория L-матриц и регуляризация</w:t>
      </w:r>
      <w:r w:rsidR="00087725">
        <w:t xml:space="preserve"> </w:t>
      </w:r>
      <w:r w:rsidR="00087725" w:rsidRPr="00087725">
        <w:t xml:space="preserve">уравнений движения в небесной механике / С.М. </w:t>
      </w:r>
      <w:proofErr w:type="spellStart"/>
      <w:r w:rsidR="00087725" w:rsidRPr="00087725">
        <w:t>Полещиков</w:t>
      </w:r>
      <w:proofErr w:type="spellEnd"/>
      <w:r w:rsidR="00087725" w:rsidRPr="00087725">
        <w:t xml:space="preserve"> , А.А. Холопов A.A.</w:t>
      </w:r>
      <w:bookmarkStart w:id="0" w:name="_GoBack"/>
      <w:bookmarkEnd w:id="0"/>
      <w:r w:rsidR="00167E6C" w:rsidRPr="00167E6C">
        <w:t>-</w:t>
      </w:r>
      <w:r w:rsidR="00087725">
        <w:t>-</w:t>
      </w:r>
      <w:r w:rsidR="00087725" w:rsidRPr="00087725">
        <w:t xml:space="preserve"> Сыктывкар: СЛИ, 1999. </w:t>
      </w:r>
      <w:r w:rsidR="00087725">
        <w:t>-</w:t>
      </w:r>
      <w:r w:rsidR="00087725" w:rsidRPr="00087725">
        <w:t xml:space="preserve"> 255 с.</w:t>
      </w:r>
    </w:p>
    <w:p w:rsidR="00087725" w:rsidRDefault="002F07EA" w:rsidP="00087725">
      <w:pPr>
        <w:pStyle w:val="a4"/>
        <w:spacing w:before="0" w:beforeAutospacing="0" w:after="0" w:afterAutospacing="0"/>
        <w:ind w:firstLine="708"/>
      </w:pPr>
      <w:r w:rsidRPr="00087725">
        <w:t xml:space="preserve">5. </w:t>
      </w:r>
      <w:proofErr w:type="spellStart"/>
      <w:r w:rsidR="00087725" w:rsidRPr="00087725">
        <w:t>Полещиков</w:t>
      </w:r>
      <w:proofErr w:type="spellEnd"/>
      <w:r w:rsidR="00087725" w:rsidRPr="00087725">
        <w:t xml:space="preserve"> С.М. L-матрицы и их применения в небесной механике: </w:t>
      </w:r>
      <w:proofErr w:type="spellStart"/>
      <w:r w:rsidR="00087725" w:rsidRPr="00087725">
        <w:t>дис</w:t>
      </w:r>
      <w:proofErr w:type="spellEnd"/>
      <w:r w:rsidR="00087725" w:rsidRPr="00087725">
        <w:t>. ... д-ра ф.-м. наук. СПбГУ, Санкт-Петербург, 1999.</w:t>
      </w:r>
    </w:p>
    <w:p w:rsidR="00E60295" w:rsidRPr="00087725" w:rsidRDefault="00E60295" w:rsidP="00087725">
      <w:pPr>
        <w:pStyle w:val="a4"/>
        <w:spacing w:before="0" w:beforeAutospacing="0" w:after="0" w:afterAutospacing="0"/>
        <w:ind w:firstLine="708"/>
        <w:rPr>
          <w:lang w:val="en-US"/>
        </w:rPr>
      </w:pPr>
      <w:r w:rsidRPr="00167E6C">
        <w:t xml:space="preserve">6. </w:t>
      </w:r>
      <w:r w:rsidR="00087725" w:rsidRPr="00087725">
        <w:t>Электронный</w:t>
      </w:r>
      <w:r w:rsidR="00087725" w:rsidRPr="00087725">
        <w:rPr>
          <w:lang w:val="en-US"/>
        </w:rPr>
        <w:t xml:space="preserve"> </w:t>
      </w:r>
      <w:r w:rsidR="00087725" w:rsidRPr="00087725">
        <w:t>ресурс</w:t>
      </w:r>
      <w:r w:rsidR="00087725" w:rsidRPr="00087725">
        <w:rPr>
          <w:lang w:val="en-US"/>
        </w:rPr>
        <w:t xml:space="preserve">: </w:t>
      </w:r>
      <w:proofErr w:type="spellStart"/>
      <w:r w:rsidR="00087725" w:rsidRPr="00087725">
        <w:rPr>
          <w:lang w:val="en-US"/>
        </w:rPr>
        <w:t>Runge-Kutta</w:t>
      </w:r>
      <w:proofErr w:type="spellEnd"/>
      <w:r w:rsidR="00087725" w:rsidRPr="00087725">
        <w:rPr>
          <w:lang w:val="en-US"/>
        </w:rPr>
        <w:t xml:space="preserve"> Based Parallel Computations </w:t>
      </w:r>
      <w:proofErr w:type="spellStart"/>
      <w:r w:rsidR="00087725" w:rsidRPr="00087725">
        <w:rPr>
          <w:lang w:val="en-US"/>
        </w:rPr>
        <w:t>Rirí</w:t>
      </w:r>
      <w:proofErr w:type="spellEnd"/>
      <w:r w:rsidR="00087725" w:rsidRPr="00087725">
        <w:rPr>
          <w:lang w:val="en-US"/>
        </w:rPr>
        <w:t xml:space="preserve"> </w:t>
      </w:r>
      <w:proofErr w:type="spellStart"/>
      <w:r w:rsidR="00087725" w:rsidRPr="00087725">
        <w:rPr>
          <w:lang w:val="en-US"/>
        </w:rPr>
        <w:t>Kunovský</w:t>
      </w:r>
      <w:proofErr w:type="spellEnd"/>
      <w:r w:rsidR="00087725" w:rsidRPr="00087725">
        <w:rPr>
          <w:lang w:val="en-US"/>
        </w:rPr>
        <w:t xml:space="preserve">, Michal Kraus, </w:t>
      </w:r>
      <w:proofErr w:type="spellStart"/>
      <w:r w:rsidR="00087725" w:rsidRPr="00087725">
        <w:rPr>
          <w:lang w:val="en-US"/>
        </w:rPr>
        <w:t>Václav</w:t>
      </w:r>
      <w:proofErr w:type="spellEnd"/>
      <w:r w:rsidR="00087725" w:rsidRPr="00087725">
        <w:rPr>
          <w:lang w:val="en-US"/>
        </w:rPr>
        <w:t xml:space="preserve"> </w:t>
      </w:r>
      <w:proofErr w:type="spellStart"/>
      <w:r w:rsidR="00087725" w:rsidRPr="00087725">
        <w:rPr>
          <w:lang w:val="en-US"/>
        </w:rPr>
        <w:t>Vopênkalj</w:t>
      </w:r>
      <w:proofErr w:type="spellEnd"/>
      <w:r w:rsidR="00087725" w:rsidRPr="00087725">
        <w:rPr>
          <w:lang w:val="en-US"/>
        </w:rPr>
        <w:t xml:space="preserve"> Faculty of Information Technology, </w:t>
      </w:r>
      <w:r w:rsidR="00087725">
        <w:rPr>
          <w:lang w:val="en-US"/>
        </w:rPr>
        <w:t xml:space="preserve">Brno University of Technology, </w:t>
      </w:r>
      <w:r w:rsidR="00087725" w:rsidRPr="00087725">
        <w:rPr>
          <w:lang w:val="en-US"/>
        </w:rPr>
        <w:t xml:space="preserve">- </w:t>
      </w:r>
      <w:r w:rsidR="00087725" w:rsidRPr="00087725">
        <w:t>Режим</w:t>
      </w:r>
      <w:r w:rsidR="00087725" w:rsidRPr="00087725">
        <w:rPr>
          <w:lang w:val="en-US"/>
        </w:rPr>
        <w:t xml:space="preserve"> </w:t>
      </w:r>
      <w:r w:rsidR="00087725" w:rsidRPr="00087725">
        <w:t>доступа</w:t>
      </w:r>
      <w:r w:rsidR="00087725" w:rsidRPr="00087725">
        <w:rPr>
          <w:lang w:val="en-US"/>
        </w:rPr>
        <w:t>: http://seth.asc.tuwien.ac.at/proc12/full_paper/Contribution168.pdf</w:t>
      </w:r>
    </w:p>
    <w:p w:rsidR="00087725" w:rsidRPr="00087725" w:rsidRDefault="00E60295" w:rsidP="00087725">
      <w:pPr>
        <w:pStyle w:val="a4"/>
        <w:spacing w:before="0" w:beforeAutospacing="0" w:after="0" w:afterAutospacing="0"/>
        <w:ind w:firstLine="708"/>
        <w:rPr>
          <w:lang w:val="en-US"/>
        </w:rPr>
      </w:pPr>
      <w:r>
        <w:rPr>
          <w:lang w:val="en-US"/>
        </w:rPr>
        <w:t xml:space="preserve">7. </w:t>
      </w:r>
      <w:r w:rsidR="00087725" w:rsidRPr="00087725">
        <w:t>Электронный</w:t>
      </w:r>
      <w:r w:rsidR="00087725" w:rsidRPr="00087725">
        <w:rPr>
          <w:lang w:val="en-US"/>
        </w:rPr>
        <w:t xml:space="preserve"> </w:t>
      </w:r>
      <w:r w:rsidR="00087725" w:rsidRPr="00087725">
        <w:t>ресурс</w:t>
      </w:r>
      <w:r w:rsidR="00087725" w:rsidRPr="00087725">
        <w:rPr>
          <w:lang w:val="en-US"/>
        </w:rPr>
        <w:t xml:space="preserve">: Parallel two-step </w:t>
      </w:r>
      <w:proofErr w:type="spellStart"/>
      <w:r w:rsidR="00087725" w:rsidRPr="00087725">
        <w:rPr>
          <w:lang w:val="en-US"/>
        </w:rPr>
        <w:t>Runge-Kutta</w:t>
      </w:r>
      <w:proofErr w:type="spellEnd"/>
      <w:r w:rsidR="00087725" w:rsidRPr="00087725">
        <w:rPr>
          <w:lang w:val="en-US"/>
        </w:rPr>
        <w:t xml:space="preserve"> methods, Helmut </w:t>
      </w:r>
      <w:proofErr w:type="spellStart"/>
      <w:r w:rsidR="00087725" w:rsidRPr="00087725">
        <w:rPr>
          <w:lang w:val="en-US"/>
        </w:rPr>
        <w:t>Podhaisky</w:t>
      </w:r>
      <w:proofErr w:type="spellEnd"/>
      <w:r w:rsidR="00087725" w:rsidRPr="00087725">
        <w:rPr>
          <w:lang w:val="en-US"/>
        </w:rPr>
        <w:t xml:space="preserve">, Martin–Luther–University Halle–Wittenberg, </w:t>
      </w:r>
      <w:proofErr w:type="gramStart"/>
      <w:r w:rsidR="00087725" w:rsidRPr="00087725">
        <w:rPr>
          <w:lang w:val="en-US"/>
        </w:rPr>
        <w:t>Germany —</w:t>
      </w:r>
      <w:proofErr w:type="gramEnd"/>
      <w:r w:rsidR="00087725" w:rsidRPr="00087725">
        <w:rPr>
          <w:lang w:val="en-US"/>
        </w:rPr>
        <w:t xml:space="preserve"> </w:t>
      </w:r>
      <w:r w:rsidR="00087725" w:rsidRPr="00087725">
        <w:t>Режим</w:t>
      </w:r>
      <w:r w:rsidR="00087725" w:rsidRPr="00087725">
        <w:rPr>
          <w:lang w:val="en-US"/>
        </w:rPr>
        <w:t xml:space="preserve"> </w:t>
      </w:r>
      <w:r w:rsidR="00087725" w:rsidRPr="00087725">
        <w:t>доступа</w:t>
      </w:r>
      <w:r w:rsidR="00087725" w:rsidRPr="00087725">
        <w:rPr>
          <w:lang w:val="en-US"/>
        </w:rPr>
        <w:t>:</w:t>
      </w:r>
    </w:p>
    <w:p w:rsidR="00E60295" w:rsidRDefault="00087725" w:rsidP="00087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8772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http://www.mathematik.hu-berlin.de/~gaggle/EVENTS/2006 \\BRENT60/presentations/Helmut </w:t>
      </w:r>
      <w:proofErr w:type="spellStart"/>
      <w:r w:rsidRPr="00087725">
        <w:rPr>
          <w:rFonts w:ascii="Times New Roman" w:eastAsia="Times New Roman" w:hAnsi="Times New Roman"/>
          <w:sz w:val="24"/>
          <w:szCs w:val="24"/>
          <w:lang w:val="en-US" w:eastAsia="ru-RU"/>
        </w:rPr>
        <w:t>Podhaisky</w:t>
      </w:r>
      <w:proofErr w:type="spellEnd"/>
      <w:r w:rsidRPr="0008772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–</w:t>
      </w:r>
      <w:r w:rsidRPr="0008772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Parallel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087725">
        <w:rPr>
          <w:rFonts w:ascii="Times New Roman" w:eastAsia="Times New Roman" w:hAnsi="Times New Roman"/>
          <w:sz w:val="24"/>
          <w:szCs w:val="24"/>
          <w:lang w:val="en-US" w:eastAsia="ru-RU"/>
        </w:rPr>
        <w:t>wo-step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87725">
        <w:rPr>
          <w:rFonts w:ascii="Times New Roman" w:eastAsia="Times New Roman" w:hAnsi="Times New Roman"/>
          <w:sz w:val="24"/>
          <w:szCs w:val="24"/>
          <w:lang w:val="en-US" w:eastAsia="ru-RU"/>
        </w:rPr>
        <w:t>Runge-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 w:rsidRPr="00087725">
        <w:rPr>
          <w:rFonts w:ascii="Times New Roman" w:eastAsia="Times New Roman" w:hAnsi="Times New Roman"/>
          <w:sz w:val="24"/>
          <w:szCs w:val="24"/>
          <w:lang w:val="en-US" w:eastAsia="ru-RU"/>
        </w:rPr>
        <w:t>utta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87725">
        <w:rPr>
          <w:rFonts w:ascii="Times New Roman" w:eastAsia="Times New Roman" w:hAnsi="Times New Roman"/>
          <w:sz w:val="24"/>
          <w:szCs w:val="24"/>
          <w:lang w:val="en-US" w:eastAsia="ru-RU"/>
        </w:rPr>
        <w:t>methods.pdf</w:t>
      </w:r>
    </w:p>
    <w:p w:rsidR="00E60295" w:rsidRPr="00B13904" w:rsidRDefault="00E60295" w:rsidP="00B13904">
      <w:pPr>
        <w:pStyle w:val="a4"/>
        <w:spacing w:before="0" w:beforeAutospacing="0" w:after="0" w:afterAutospacing="0"/>
        <w:ind w:firstLine="708"/>
        <w:rPr>
          <w:lang w:val="en-US"/>
        </w:rPr>
      </w:pPr>
      <w:r>
        <w:rPr>
          <w:lang w:val="en-US"/>
        </w:rPr>
        <w:t xml:space="preserve">8. </w:t>
      </w:r>
      <w:proofErr w:type="spellStart"/>
      <w:r w:rsidR="00B13904" w:rsidRPr="00B13904">
        <w:rPr>
          <w:lang w:val="en-US"/>
        </w:rPr>
        <w:t>Tange</w:t>
      </w:r>
      <w:proofErr w:type="spellEnd"/>
      <w:r w:rsidR="00B13904" w:rsidRPr="00B13904">
        <w:rPr>
          <w:lang w:val="en-US"/>
        </w:rPr>
        <w:t xml:space="preserve"> GNU Parallel - The Command-Line Power</w:t>
      </w:r>
      <w:r w:rsidR="00B13904">
        <w:rPr>
          <w:lang w:val="en-US"/>
        </w:rPr>
        <w:t xml:space="preserve"> </w:t>
      </w:r>
      <w:r w:rsidR="00B13904" w:rsidRPr="00B13904">
        <w:rPr>
          <w:lang w:val="en-US"/>
        </w:rPr>
        <w:t xml:space="preserve">Tool/O. </w:t>
      </w:r>
      <w:proofErr w:type="spellStart"/>
      <w:r w:rsidR="00B13904" w:rsidRPr="00B13904">
        <w:rPr>
          <w:lang w:val="en-US"/>
        </w:rPr>
        <w:t>Tange</w:t>
      </w:r>
      <w:proofErr w:type="spellEnd"/>
      <w:r w:rsidR="00B13904" w:rsidRPr="00B13904">
        <w:rPr>
          <w:lang w:val="en-US"/>
        </w:rPr>
        <w:t>//</w:t>
      </w:r>
      <w:proofErr w:type="gramStart"/>
      <w:r w:rsidR="00B13904" w:rsidRPr="00B13904">
        <w:rPr>
          <w:lang w:val="en-US"/>
        </w:rPr>
        <w:t>;login</w:t>
      </w:r>
      <w:proofErr w:type="gramEnd"/>
      <w:r w:rsidR="00B13904" w:rsidRPr="00B13904">
        <w:rPr>
          <w:lang w:val="en-US"/>
        </w:rPr>
        <w:t>: The USENIX Magazine — 2011. — P. 42-47</w:t>
      </w:r>
    </w:p>
    <w:p w:rsidR="00E60295" w:rsidRPr="00B13904" w:rsidRDefault="00E60295" w:rsidP="00B13904">
      <w:pPr>
        <w:pStyle w:val="a4"/>
        <w:spacing w:before="0" w:beforeAutospacing="0" w:after="0" w:afterAutospacing="0"/>
      </w:pPr>
      <w:r w:rsidRPr="00B13904">
        <w:t xml:space="preserve">9. </w:t>
      </w:r>
      <w:r w:rsidR="00B13904" w:rsidRPr="00B13904">
        <w:t xml:space="preserve">Электронный ресурс: </w:t>
      </w:r>
      <w:proofErr w:type="spellStart"/>
      <w:r w:rsidR="00B13904" w:rsidRPr="00B13904">
        <w:t>Gnu</w:t>
      </w:r>
      <w:proofErr w:type="spellEnd"/>
      <w:r w:rsidR="00B13904" w:rsidRPr="00B13904">
        <w:t xml:space="preserve"> </w:t>
      </w:r>
      <w:proofErr w:type="spellStart"/>
      <w:r w:rsidR="00B13904" w:rsidRPr="00B13904">
        <w:t>Parallel</w:t>
      </w:r>
      <w:proofErr w:type="spellEnd"/>
      <w:r w:rsidR="00B13904" w:rsidRPr="00B13904">
        <w:t xml:space="preserve"> — Режим доступа:</w:t>
      </w:r>
      <w:r w:rsidR="00B13904" w:rsidRPr="00167E6C">
        <w:t xml:space="preserve"> </w:t>
      </w:r>
      <w:r w:rsidR="00B13904" w:rsidRPr="00B13904">
        <w:t>https://www.gnu.org/software/parallel/</w:t>
      </w:r>
    </w:p>
    <w:sectPr w:rsidR="00E60295" w:rsidRPr="00B13904" w:rsidSect="00031DA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32D8"/>
    <w:multiLevelType w:val="hybridMultilevel"/>
    <w:tmpl w:val="8DF8E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05FB2"/>
    <w:multiLevelType w:val="hybridMultilevel"/>
    <w:tmpl w:val="C2A2775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75939D5"/>
    <w:multiLevelType w:val="hybridMultilevel"/>
    <w:tmpl w:val="A120F80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CE1001"/>
    <w:multiLevelType w:val="hybridMultilevel"/>
    <w:tmpl w:val="58A87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34D5251"/>
    <w:multiLevelType w:val="hybridMultilevel"/>
    <w:tmpl w:val="8BC0C6EA"/>
    <w:lvl w:ilvl="0" w:tplc="B84E2E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73922B0"/>
    <w:multiLevelType w:val="hybridMultilevel"/>
    <w:tmpl w:val="2D881D38"/>
    <w:lvl w:ilvl="0" w:tplc="01F6A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F4"/>
    <w:rsid w:val="00002F91"/>
    <w:rsid w:val="00011F33"/>
    <w:rsid w:val="00021611"/>
    <w:rsid w:val="00031DA8"/>
    <w:rsid w:val="00055564"/>
    <w:rsid w:val="00087725"/>
    <w:rsid w:val="00090495"/>
    <w:rsid w:val="000F78B8"/>
    <w:rsid w:val="00143D6C"/>
    <w:rsid w:val="00167E6C"/>
    <w:rsid w:val="001D005C"/>
    <w:rsid w:val="001D07C4"/>
    <w:rsid w:val="001E107F"/>
    <w:rsid w:val="0024492D"/>
    <w:rsid w:val="00277B43"/>
    <w:rsid w:val="002F07EA"/>
    <w:rsid w:val="00327658"/>
    <w:rsid w:val="00351779"/>
    <w:rsid w:val="003E6858"/>
    <w:rsid w:val="0040557F"/>
    <w:rsid w:val="00476704"/>
    <w:rsid w:val="00490DD3"/>
    <w:rsid w:val="004A24BD"/>
    <w:rsid w:val="004B15D0"/>
    <w:rsid w:val="004B5977"/>
    <w:rsid w:val="004F7797"/>
    <w:rsid w:val="00506A2C"/>
    <w:rsid w:val="00573B5A"/>
    <w:rsid w:val="005D33D9"/>
    <w:rsid w:val="006944B2"/>
    <w:rsid w:val="006E3D93"/>
    <w:rsid w:val="007079CD"/>
    <w:rsid w:val="007934A3"/>
    <w:rsid w:val="00797F71"/>
    <w:rsid w:val="007A7CEB"/>
    <w:rsid w:val="007B3ECF"/>
    <w:rsid w:val="007C30AD"/>
    <w:rsid w:val="007D13E0"/>
    <w:rsid w:val="007D1C25"/>
    <w:rsid w:val="007D3312"/>
    <w:rsid w:val="0083172E"/>
    <w:rsid w:val="00870E07"/>
    <w:rsid w:val="008B4CC9"/>
    <w:rsid w:val="0093609D"/>
    <w:rsid w:val="00954997"/>
    <w:rsid w:val="00A47137"/>
    <w:rsid w:val="00A61CC0"/>
    <w:rsid w:val="00AE21C1"/>
    <w:rsid w:val="00B13904"/>
    <w:rsid w:val="00B82119"/>
    <w:rsid w:val="00C95572"/>
    <w:rsid w:val="00CF3D15"/>
    <w:rsid w:val="00D21296"/>
    <w:rsid w:val="00D63797"/>
    <w:rsid w:val="00DA4A62"/>
    <w:rsid w:val="00DD26BF"/>
    <w:rsid w:val="00DE6888"/>
    <w:rsid w:val="00DF7CF4"/>
    <w:rsid w:val="00E210D4"/>
    <w:rsid w:val="00E60295"/>
    <w:rsid w:val="00F2510F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7C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uiPriority w:val="22"/>
    <w:qFormat/>
    <w:rsid w:val="00DF7CF4"/>
    <w:rPr>
      <w:b/>
      <w:bCs/>
    </w:rPr>
  </w:style>
  <w:style w:type="character" w:customStyle="1" w:styleId="yellow">
    <w:name w:val="yellow"/>
    <w:basedOn w:val="a0"/>
    <w:rsid w:val="00DF7CF4"/>
  </w:style>
  <w:style w:type="paragraph" w:styleId="a4">
    <w:name w:val="Normal (Web)"/>
    <w:basedOn w:val="a"/>
    <w:uiPriority w:val="99"/>
    <w:unhideWhenUsed/>
    <w:rsid w:val="00DF7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7C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7CF4"/>
    <w:pPr>
      <w:ind w:left="720"/>
      <w:contextualSpacing/>
    </w:pPr>
  </w:style>
  <w:style w:type="character" w:customStyle="1" w:styleId="hps">
    <w:name w:val="hps"/>
    <w:basedOn w:val="a0"/>
    <w:rsid w:val="00573B5A"/>
  </w:style>
  <w:style w:type="paragraph" w:styleId="a6">
    <w:name w:val="Balloon Text"/>
    <w:basedOn w:val="a"/>
    <w:link w:val="a7"/>
    <w:uiPriority w:val="99"/>
    <w:semiHidden/>
    <w:unhideWhenUsed/>
    <w:rsid w:val="004F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797"/>
    <w:rPr>
      <w:rFonts w:ascii="Tahoma" w:hAnsi="Tahoma" w:cs="Tahoma"/>
      <w:sz w:val="16"/>
      <w:szCs w:val="16"/>
      <w:lang w:eastAsia="en-US"/>
    </w:rPr>
  </w:style>
  <w:style w:type="character" w:styleId="a8">
    <w:name w:val="Placeholder Text"/>
    <w:basedOn w:val="a0"/>
    <w:uiPriority w:val="99"/>
    <w:semiHidden/>
    <w:rsid w:val="004F7797"/>
    <w:rPr>
      <w:color w:val="808080"/>
    </w:rPr>
  </w:style>
  <w:style w:type="character" w:styleId="a9">
    <w:name w:val="Emphasis"/>
    <w:basedOn w:val="a0"/>
    <w:uiPriority w:val="20"/>
    <w:qFormat/>
    <w:rsid w:val="001E107F"/>
    <w:rPr>
      <w:i/>
      <w:iCs/>
    </w:rPr>
  </w:style>
  <w:style w:type="character" w:customStyle="1" w:styleId="shorttext">
    <w:name w:val="short_text"/>
    <w:basedOn w:val="a0"/>
    <w:rsid w:val="00DD2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7C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uiPriority w:val="22"/>
    <w:qFormat/>
    <w:rsid w:val="00DF7CF4"/>
    <w:rPr>
      <w:b/>
      <w:bCs/>
    </w:rPr>
  </w:style>
  <w:style w:type="character" w:customStyle="1" w:styleId="yellow">
    <w:name w:val="yellow"/>
    <w:basedOn w:val="a0"/>
    <w:rsid w:val="00DF7CF4"/>
  </w:style>
  <w:style w:type="paragraph" w:styleId="a4">
    <w:name w:val="Normal (Web)"/>
    <w:basedOn w:val="a"/>
    <w:uiPriority w:val="99"/>
    <w:unhideWhenUsed/>
    <w:rsid w:val="00DF7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7C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7CF4"/>
    <w:pPr>
      <w:ind w:left="720"/>
      <w:contextualSpacing/>
    </w:pPr>
  </w:style>
  <w:style w:type="character" w:customStyle="1" w:styleId="hps">
    <w:name w:val="hps"/>
    <w:basedOn w:val="a0"/>
    <w:rsid w:val="00573B5A"/>
  </w:style>
  <w:style w:type="paragraph" w:styleId="a6">
    <w:name w:val="Balloon Text"/>
    <w:basedOn w:val="a"/>
    <w:link w:val="a7"/>
    <w:uiPriority w:val="99"/>
    <w:semiHidden/>
    <w:unhideWhenUsed/>
    <w:rsid w:val="004F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797"/>
    <w:rPr>
      <w:rFonts w:ascii="Tahoma" w:hAnsi="Tahoma" w:cs="Tahoma"/>
      <w:sz w:val="16"/>
      <w:szCs w:val="16"/>
      <w:lang w:eastAsia="en-US"/>
    </w:rPr>
  </w:style>
  <w:style w:type="character" w:styleId="a8">
    <w:name w:val="Placeholder Text"/>
    <w:basedOn w:val="a0"/>
    <w:uiPriority w:val="99"/>
    <w:semiHidden/>
    <w:rsid w:val="004F7797"/>
    <w:rPr>
      <w:color w:val="808080"/>
    </w:rPr>
  </w:style>
  <w:style w:type="character" w:styleId="a9">
    <w:name w:val="Emphasis"/>
    <w:basedOn w:val="a0"/>
    <w:uiPriority w:val="20"/>
    <w:qFormat/>
    <w:rsid w:val="001E107F"/>
    <w:rPr>
      <w:i/>
      <w:iCs/>
    </w:rPr>
  </w:style>
  <w:style w:type="character" w:customStyle="1" w:styleId="shorttext">
    <w:name w:val="short_text"/>
    <w:basedOn w:val="a0"/>
    <w:rsid w:val="00DD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4426">
          <w:marLeft w:val="27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ПетрГУ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 Игорь</dc:creator>
  <cp:lastModifiedBy>VBE</cp:lastModifiedBy>
  <cp:revision>12</cp:revision>
  <dcterms:created xsi:type="dcterms:W3CDTF">2016-08-24T15:39:00Z</dcterms:created>
  <dcterms:modified xsi:type="dcterms:W3CDTF">2016-08-24T19:32:00Z</dcterms:modified>
</cp:coreProperties>
</file>